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0D" w:rsidRPr="00081BFA" w:rsidRDefault="004A140D" w:rsidP="004A140D">
      <w:pPr>
        <w:pStyle w:val="a8"/>
        <w:ind w:left="5954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Приложение № </w:t>
      </w:r>
      <w:r w:rsidRPr="00081BFA">
        <w:rPr>
          <w:sz w:val="24"/>
          <w:szCs w:val="24"/>
          <w:lang w:val="ru-RU"/>
        </w:rPr>
        <w:t>3</w:t>
      </w:r>
    </w:p>
    <w:p w:rsidR="004A140D" w:rsidRPr="00876E58" w:rsidRDefault="004A140D" w:rsidP="004A140D">
      <w:pPr>
        <w:pStyle w:val="a8"/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76E58">
        <w:rPr>
          <w:sz w:val="24"/>
          <w:szCs w:val="24"/>
        </w:rPr>
        <w:t>к Акту</w:t>
      </w:r>
    </w:p>
    <w:p w:rsidR="004A140D" w:rsidRPr="00F22651" w:rsidRDefault="004A140D" w:rsidP="004A140D">
      <w:pPr>
        <w:ind w:left="5040"/>
        <w:jc w:val="center"/>
        <w:outlineLvl w:val="0"/>
        <w:rPr>
          <w:b/>
          <w:sz w:val="28"/>
          <w:szCs w:val="28"/>
        </w:rPr>
      </w:pPr>
    </w:p>
    <w:p w:rsidR="004A140D" w:rsidRDefault="004A140D" w:rsidP="004A140D">
      <w:pPr>
        <w:ind w:firstLine="709"/>
        <w:jc w:val="center"/>
        <w:rPr>
          <w:b/>
        </w:rPr>
      </w:pPr>
    </w:p>
    <w:p w:rsidR="004A140D" w:rsidRPr="000D7711" w:rsidRDefault="004A140D" w:rsidP="004A140D">
      <w:pPr>
        <w:pStyle w:val="a3"/>
        <w:jc w:val="center"/>
        <w:rPr>
          <w:rFonts w:ascii="Times New Roman" w:hAnsi="Times New Roman"/>
          <w:b/>
        </w:rPr>
      </w:pPr>
      <w:r w:rsidRPr="000D7711">
        <w:rPr>
          <w:rFonts w:ascii="Times New Roman" w:hAnsi="Times New Roman"/>
          <w:b/>
        </w:rPr>
        <w:t>Обо</w:t>
      </w:r>
      <w:r>
        <w:rPr>
          <w:rFonts w:ascii="Times New Roman" w:hAnsi="Times New Roman"/>
          <w:b/>
        </w:rPr>
        <w:t>рудование учебного кабинета №  17</w:t>
      </w:r>
      <w:r w:rsidRPr="000D7711">
        <w:rPr>
          <w:rFonts w:ascii="Times New Roman" w:hAnsi="Times New Roman"/>
          <w:b/>
        </w:rPr>
        <w:t xml:space="preserve">   по адресу осуществления образовательной деятельности</w:t>
      </w:r>
    </w:p>
    <w:p w:rsidR="004A140D" w:rsidRDefault="004A140D" w:rsidP="004A140D">
      <w:pPr>
        <w:pStyle w:val="a3"/>
        <w:jc w:val="center"/>
        <w:rPr>
          <w:rFonts w:ascii="Times New Roman" w:hAnsi="Times New Roman"/>
          <w:b/>
        </w:rPr>
      </w:pPr>
      <w:r w:rsidRPr="000D7711">
        <w:rPr>
          <w:rFonts w:ascii="Times New Roman" w:hAnsi="Times New Roman"/>
          <w:b/>
        </w:rPr>
        <w:t>ГБПОУ «Спасский техникум отраслевых технологий</w:t>
      </w:r>
    </w:p>
    <w:p w:rsidR="004A140D" w:rsidRDefault="004A140D" w:rsidP="004A140D">
      <w:pPr>
        <w:pStyle w:val="a3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г</w:t>
      </w:r>
      <w:proofErr w:type="gramStart"/>
      <w:r>
        <w:rPr>
          <w:rFonts w:ascii="Times New Roman" w:hAnsi="Times New Roman"/>
          <w:b/>
        </w:rPr>
        <w:t>.Б</w:t>
      </w:r>
      <w:proofErr w:type="gramEnd"/>
      <w:r>
        <w:rPr>
          <w:rFonts w:ascii="Times New Roman" w:hAnsi="Times New Roman"/>
          <w:b/>
        </w:rPr>
        <w:t>олгар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ул.Рабочая</w:t>
      </w:r>
      <w:proofErr w:type="spellEnd"/>
      <w:r>
        <w:rPr>
          <w:rFonts w:ascii="Times New Roman" w:hAnsi="Times New Roman"/>
          <w:b/>
        </w:rPr>
        <w:t>, д.10</w:t>
      </w:r>
    </w:p>
    <w:p w:rsidR="004A140D" w:rsidRPr="000D7711" w:rsidRDefault="004A140D" w:rsidP="004A140D">
      <w:pPr>
        <w:pStyle w:val="a3"/>
        <w:jc w:val="center"/>
        <w:rPr>
          <w:rFonts w:ascii="Times New Roman" w:hAnsi="Times New Roman"/>
          <w:b/>
        </w:rPr>
      </w:pPr>
    </w:p>
    <w:p w:rsidR="000D7711" w:rsidRDefault="004A140D" w:rsidP="004A140D">
      <w:pPr>
        <w:pStyle w:val="a3"/>
        <w:jc w:val="center"/>
        <w:rPr>
          <w:rFonts w:ascii="Times New Roman" w:hAnsi="Times New Roman"/>
          <w:b/>
        </w:rPr>
      </w:pPr>
      <w:r w:rsidRPr="000D7711">
        <w:rPr>
          <w:rFonts w:ascii="Times New Roman" w:hAnsi="Times New Roman"/>
          <w:b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</w:t>
      </w:r>
      <w:r>
        <w:rPr>
          <w:rFonts w:ascii="Times New Roman" w:hAnsi="Times New Roman"/>
          <w:b/>
        </w:rPr>
        <w:t>С»</w:t>
      </w:r>
    </w:p>
    <w:p w:rsidR="000D7711" w:rsidRDefault="000D7711" w:rsidP="000D7711">
      <w:pPr>
        <w:pStyle w:val="a3"/>
        <w:jc w:val="center"/>
        <w:rPr>
          <w:rFonts w:ascii="Times New Roman" w:hAnsi="Times New Roman"/>
          <w:b/>
        </w:rPr>
      </w:pPr>
    </w:p>
    <w:tbl>
      <w:tblPr>
        <w:tblStyle w:val="a4"/>
        <w:tblW w:w="9484" w:type="dxa"/>
        <w:tblLayout w:type="fixed"/>
        <w:tblLook w:val="04A0" w:firstRow="1" w:lastRow="0" w:firstColumn="1" w:lastColumn="0" w:noHBand="0" w:noVBand="1"/>
      </w:tblPr>
      <w:tblGrid>
        <w:gridCol w:w="6007"/>
        <w:gridCol w:w="1265"/>
        <w:gridCol w:w="842"/>
        <w:gridCol w:w="1370"/>
      </w:tblGrid>
      <w:tr w:rsidR="000D7711" w:rsidTr="00064046">
        <w:trPr>
          <w:trHeight w:val="728"/>
        </w:trPr>
        <w:tc>
          <w:tcPr>
            <w:tcW w:w="6007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191F68">
              <w:rPr>
                <w:rFonts w:ascii="Times New Roman" w:hAnsi="Times New Roman"/>
              </w:rPr>
              <w:t>аименование учебного оборудования</w:t>
            </w:r>
          </w:p>
        </w:tc>
        <w:tc>
          <w:tcPr>
            <w:tcW w:w="1265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842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370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Наличие</w:t>
            </w:r>
          </w:p>
        </w:tc>
      </w:tr>
      <w:tr w:rsidR="00D20711" w:rsidTr="00BD027D">
        <w:trPr>
          <w:trHeight w:val="351"/>
        </w:trPr>
        <w:tc>
          <w:tcPr>
            <w:tcW w:w="9484" w:type="dxa"/>
            <w:gridSpan w:val="4"/>
          </w:tcPr>
          <w:p w:rsidR="00D20711" w:rsidRDefault="00460D2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Учебно</w:t>
            </w:r>
            <w:proofErr w:type="spellEnd"/>
            <w:r w:rsidR="00D20711" w:rsidRPr="006622DE">
              <w:rPr>
                <w:rFonts w:ascii="Times New Roman" w:hAnsi="Times New Roman"/>
                <w:b/>
              </w:rPr>
              <w:t>–наглядные пособия</w:t>
            </w:r>
          </w:p>
        </w:tc>
      </w:tr>
      <w:tr w:rsidR="00D20711" w:rsidTr="002127C8">
        <w:trPr>
          <w:trHeight w:val="351"/>
        </w:trPr>
        <w:tc>
          <w:tcPr>
            <w:tcW w:w="6007" w:type="dxa"/>
          </w:tcPr>
          <w:p w:rsidR="00D20711" w:rsidRPr="006622DE" w:rsidRDefault="003B0053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Основы законодательства в сфере дорожного движения</w:t>
            </w:r>
          </w:p>
        </w:tc>
        <w:tc>
          <w:tcPr>
            <w:tcW w:w="1265" w:type="dxa"/>
          </w:tcPr>
          <w:p w:rsidR="00D20711" w:rsidRPr="008C502B" w:rsidRDefault="00BE6DC0" w:rsidP="00460D2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D20711" w:rsidRPr="008A1FF9" w:rsidRDefault="00BE6DC0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D20711" w:rsidRDefault="00BE6DC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Дорожные знаки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Дорожная разметка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Опознавательные и регистрационные знаки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Средства регулирования дорожного движения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Сигналы регулировщика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Применение аварийной </w:t>
            </w:r>
            <w:proofErr w:type="spellStart"/>
            <w:r w:rsidRPr="006622DE">
              <w:rPr>
                <w:rFonts w:ascii="Times New Roman" w:hAnsi="Times New Roman"/>
              </w:rPr>
              <w:t>сигнализции</w:t>
            </w:r>
            <w:proofErr w:type="spellEnd"/>
            <w:r w:rsidRPr="006622DE">
              <w:rPr>
                <w:rFonts w:ascii="Times New Roman" w:hAnsi="Times New Roman"/>
              </w:rPr>
              <w:t xml:space="preserve"> и знака аварийной остановки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Начало движения, маневрирование. Способы разворота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Расположение транспортных средств на проезжей части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Скорость движения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Обгон, опережение, встречный разъезд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Остановка и стоянка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Проезд перекрестков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Движение через железнодорожные пути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5D17B9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F6D2B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Движение по автомагистралям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3A38F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B16B2C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Движение в жилых зонах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3A38F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B16B2C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Буксировка механических транспортных средств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3A38F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B16B2C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Учебная езда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3A38F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B16B2C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Перевозка людей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3A38F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B16B2C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lastRenderedPageBreak/>
              <w:t>Перевозка грузов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01112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41BC6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01112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41BC6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01112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41BC6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Страхование автогражданской ответственности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01112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41BC6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6622DE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Последовательность действия при ДТП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5379F3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011125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041BC6">
              <w:rPr>
                <w:rFonts w:ascii="Times New Roman" w:hAnsi="Times New Roman"/>
              </w:rPr>
              <w:t>имеется</w:t>
            </w:r>
          </w:p>
        </w:tc>
      </w:tr>
      <w:tr w:rsidR="00A47F90" w:rsidTr="005C5309">
        <w:trPr>
          <w:trHeight w:val="351"/>
        </w:trPr>
        <w:tc>
          <w:tcPr>
            <w:tcW w:w="9484" w:type="dxa"/>
            <w:gridSpan w:val="4"/>
          </w:tcPr>
          <w:p w:rsidR="00A47F90" w:rsidRDefault="00A47F90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  <w:b/>
              </w:rPr>
              <w:t>Информационные материалы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bookmarkStart w:id="0" w:name="_GoBack" w:colFirst="3" w:colLast="3"/>
            <w:r w:rsidRPr="0049288B">
              <w:rPr>
                <w:rFonts w:ascii="Times New Roman" w:hAnsi="Times New Roman"/>
              </w:rPr>
              <w:t>Информационный стенд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Закон Российской Федерации от 7 февраля 1992 г. № 2300-1 «О защите прав потребителей»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Копия лицензии с соответствующим приложением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Примерная программа профессиональной подготовки водителей т</w:t>
            </w:r>
            <w:r>
              <w:rPr>
                <w:rFonts w:ascii="Times New Roman" w:hAnsi="Times New Roman"/>
              </w:rPr>
              <w:t>ранспортных средств категории «С</w:t>
            </w:r>
            <w:r w:rsidRPr="0049288B">
              <w:rPr>
                <w:rFonts w:ascii="Times New Roman" w:hAnsi="Times New Roman"/>
              </w:rPr>
              <w:t>»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программа профессиональной подготовки водителей транспортных средств категории «С», согласованная с Госавтоинспекцией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Учебный план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Календарный учебный график (на каждую учебную группу)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Расписание занятий (на каждую учебную группу)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График учебного вождения (на каждую учебную группу)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Книга жалоб и предложений</w:t>
            </w:r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tr w:rsidR="00BE6DC0" w:rsidTr="002127C8">
        <w:trPr>
          <w:trHeight w:val="351"/>
        </w:trPr>
        <w:tc>
          <w:tcPr>
            <w:tcW w:w="6007" w:type="dxa"/>
          </w:tcPr>
          <w:p w:rsidR="00BE6DC0" w:rsidRPr="0049288B" w:rsidRDefault="00BE6DC0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49288B">
              <w:rPr>
                <w:rFonts w:ascii="Times New Roman" w:hAnsi="Times New Roman"/>
              </w:rPr>
              <w:t>Адрес официального сайта в сети «Интернет»</w:t>
            </w:r>
            <w:r w:rsidRPr="009A42D1">
              <w:rPr>
                <w:b/>
                <w:u w:val="single"/>
              </w:rPr>
              <w:t xml:space="preserve"> </w:t>
            </w:r>
            <w:hyperlink r:id="rId5" w:history="1">
              <w:r>
                <w:rPr>
                  <w:rStyle w:val="a5"/>
                  <w:b/>
                  <w:lang w:val="en-US"/>
                </w:rPr>
                <w:t>www</w:t>
              </w:r>
              <w:r>
                <w:rPr>
                  <w:rStyle w:val="a5"/>
                  <w:b/>
                </w:rPr>
                <w:t>.</w:t>
              </w:r>
              <w:proofErr w:type="spellStart"/>
              <w:r>
                <w:rPr>
                  <w:rStyle w:val="a5"/>
                  <w:b/>
                  <w:lang w:val="en-US"/>
                </w:rPr>
                <w:t>edu</w:t>
              </w:r>
              <w:proofErr w:type="spellEnd"/>
              <w:r>
                <w:rPr>
                  <w:rStyle w:val="a5"/>
                  <w:b/>
                </w:rPr>
                <w:t>.</w:t>
              </w:r>
              <w:proofErr w:type="spellStart"/>
              <w:r>
                <w:rPr>
                  <w:rStyle w:val="a5"/>
                  <w:b/>
                  <w:lang w:val="en-US"/>
                </w:rPr>
                <w:t>tatar</w:t>
              </w:r>
              <w:proofErr w:type="spellEnd"/>
              <w:r>
                <w:rPr>
                  <w:rStyle w:val="a5"/>
                  <w:b/>
                </w:rPr>
                <w:t>.</w:t>
              </w:r>
              <w:proofErr w:type="spellStart"/>
              <w:r>
                <w:rPr>
                  <w:rStyle w:val="a5"/>
                  <w:b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65" w:type="dxa"/>
          </w:tcPr>
          <w:p w:rsidR="00BE6DC0" w:rsidRDefault="00BE6DC0" w:rsidP="00BE6DC0">
            <w:pPr>
              <w:jc w:val="center"/>
            </w:pPr>
            <w:proofErr w:type="spellStart"/>
            <w:proofErr w:type="gramStart"/>
            <w:r w:rsidRPr="001F020E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BE6DC0" w:rsidRDefault="00BE6DC0" w:rsidP="00BE6DC0">
            <w:pPr>
              <w:jc w:val="center"/>
            </w:pPr>
            <w:r w:rsidRPr="00D22491"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BE6DC0" w:rsidRDefault="00BE6DC0" w:rsidP="00BE6DC0">
            <w:pPr>
              <w:jc w:val="center"/>
            </w:pPr>
            <w:r w:rsidRPr="007B3157">
              <w:rPr>
                <w:rFonts w:ascii="Times New Roman" w:hAnsi="Times New Roman"/>
              </w:rPr>
              <w:t>имеется</w:t>
            </w:r>
          </w:p>
        </w:tc>
      </w:tr>
      <w:bookmarkEnd w:id="0"/>
    </w:tbl>
    <w:p w:rsidR="00932A47" w:rsidRPr="000D7711" w:rsidRDefault="00932A47"/>
    <w:sectPr w:rsidR="00932A47" w:rsidRPr="000D7711" w:rsidSect="000D77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11"/>
    <w:rsid w:val="00064046"/>
    <w:rsid w:val="000D7711"/>
    <w:rsid w:val="001859D3"/>
    <w:rsid w:val="0018687D"/>
    <w:rsid w:val="001F083F"/>
    <w:rsid w:val="002049FD"/>
    <w:rsid w:val="002127C8"/>
    <w:rsid w:val="0025224A"/>
    <w:rsid w:val="003B0053"/>
    <w:rsid w:val="003B41E9"/>
    <w:rsid w:val="00460D20"/>
    <w:rsid w:val="004A140D"/>
    <w:rsid w:val="006C7C85"/>
    <w:rsid w:val="00832C90"/>
    <w:rsid w:val="00867F07"/>
    <w:rsid w:val="00932A47"/>
    <w:rsid w:val="009A42D1"/>
    <w:rsid w:val="00A47F90"/>
    <w:rsid w:val="00A85E73"/>
    <w:rsid w:val="00B65905"/>
    <w:rsid w:val="00BE6DC0"/>
    <w:rsid w:val="00D20711"/>
    <w:rsid w:val="00EA281F"/>
    <w:rsid w:val="00F154F1"/>
    <w:rsid w:val="00F42A4C"/>
    <w:rsid w:val="00FC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71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0D7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D771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9A42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1E9"/>
    <w:rPr>
      <w:rFonts w:ascii="Tahoma" w:hAnsi="Tahoma" w:cs="Tahoma"/>
      <w:sz w:val="16"/>
      <w:szCs w:val="16"/>
      <w:lang w:eastAsia="en-US"/>
    </w:rPr>
  </w:style>
  <w:style w:type="paragraph" w:customStyle="1" w:styleId="a8">
    <w:name w:val="приложение"/>
    <w:basedOn w:val="a"/>
    <w:link w:val="a9"/>
    <w:qFormat/>
    <w:rsid w:val="004A140D"/>
    <w:pPr>
      <w:spacing w:after="0" w:line="240" w:lineRule="auto"/>
      <w:ind w:left="5040"/>
      <w:jc w:val="center"/>
      <w:outlineLvl w:val="0"/>
    </w:pPr>
    <w:rPr>
      <w:rFonts w:ascii="Times New Roman" w:hAnsi="Times New Roman"/>
      <w:sz w:val="28"/>
      <w:szCs w:val="28"/>
      <w:lang w:val="x-none"/>
    </w:rPr>
  </w:style>
  <w:style w:type="character" w:customStyle="1" w:styleId="a9">
    <w:name w:val="приложение Знак"/>
    <w:link w:val="a8"/>
    <w:rsid w:val="004A140D"/>
    <w:rPr>
      <w:rFonts w:ascii="Times New Roman" w:hAnsi="Times New Roman"/>
      <w:sz w:val="28"/>
      <w:szCs w:val="2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71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0D7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D771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9A42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1E9"/>
    <w:rPr>
      <w:rFonts w:ascii="Tahoma" w:hAnsi="Tahoma" w:cs="Tahoma"/>
      <w:sz w:val="16"/>
      <w:szCs w:val="16"/>
      <w:lang w:eastAsia="en-US"/>
    </w:rPr>
  </w:style>
  <w:style w:type="paragraph" w:customStyle="1" w:styleId="a8">
    <w:name w:val="приложение"/>
    <w:basedOn w:val="a"/>
    <w:link w:val="a9"/>
    <w:qFormat/>
    <w:rsid w:val="004A140D"/>
    <w:pPr>
      <w:spacing w:after="0" w:line="240" w:lineRule="auto"/>
      <w:ind w:left="5040"/>
      <w:jc w:val="center"/>
      <w:outlineLvl w:val="0"/>
    </w:pPr>
    <w:rPr>
      <w:rFonts w:ascii="Times New Roman" w:hAnsi="Times New Roman"/>
      <w:sz w:val="28"/>
      <w:szCs w:val="28"/>
      <w:lang w:val="x-none"/>
    </w:rPr>
  </w:style>
  <w:style w:type="character" w:customStyle="1" w:styleId="a9">
    <w:name w:val="приложение Знак"/>
    <w:link w:val="a8"/>
    <w:rsid w:val="004A140D"/>
    <w:rPr>
      <w:rFonts w:ascii="Times New Roman" w:hAnsi="Times New Roman"/>
      <w:sz w:val="28"/>
      <w:szCs w:val="2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cp:lastPrinted>2020-11-10T13:25:00Z</cp:lastPrinted>
  <dcterms:created xsi:type="dcterms:W3CDTF">2022-01-19T17:44:00Z</dcterms:created>
  <dcterms:modified xsi:type="dcterms:W3CDTF">2022-01-19T18:03:00Z</dcterms:modified>
</cp:coreProperties>
</file>